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a12b.htm"/>
      <w:bookmarkStart w:id="1" w:name="ksform8a12b"/>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REGISTRATION OF CERTAIN CLASSES OF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12(b) OR 12(g)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IMC RARE EARTHS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3460" w:type="dxa"/>
        <w:jc w:val="left"/>
        <w:tblInd w:w="0" w:type="dxa"/>
        <w:tblLayout w:type="fixed"/>
        <w:tblCellMar>
          <w:top w:w="0" w:type="dxa"/>
          <w:left w:w="0" w:type="dxa"/>
          <w:bottom w:w="28" w:type="dxa"/>
          <w:right w:w="0" w:type="dxa"/>
        </w:tblCellMar>
      </w:tblPr>
      <w:tblGrid>
        <w:gridCol w:w="1865"/>
        <w:gridCol w:w="60"/>
        <w:gridCol w:w="1535"/>
      </w:tblGrid>
      <w:tr>
        <w:trPr/>
        <w:tc>
          <w:tcPr>
            <w:tcW w:w="18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Incorporation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Avenida Paulista, 1765, 7th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São Paulo, São Paulo, 0311-930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Brazil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28" w:type="dxa"/>
          <w:right w:w="0" w:type="dxa"/>
        </w:tblCellMar>
      </w:tblPr>
      <w:tblGrid>
        <w:gridCol w:w="3860"/>
        <w:gridCol w:w="60"/>
        <w:gridCol w:w="5330"/>
      </w:tblGrid>
      <w:tr>
        <w:trPr/>
        <w:tc>
          <w:tcPr>
            <w:tcW w:w="3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to be so Registered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Each Class is to be Registered</w:t>
            </w:r>
          </w:p>
        </w:tc>
      </w:tr>
      <w:tr>
        <w:trPr/>
        <w:tc>
          <w:tcPr>
            <w:tcW w:w="38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par value of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NYSE American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Act registration statement file number to which this form relates: </w:t>
      </w:r>
      <w:r>
        <w:rPr>
          <w:rFonts w:ascii="Times New Roman;Times;Serif" w:hAnsi="Times New Roman;Times;Serif"/>
          <w:b w:val="false"/>
          <w:i w:val="false"/>
          <w:caps w:val="false"/>
          <w:smallCaps w:val="false"/>
          <w:sz w:val="20"/>
          <w:u w:val="single"/>
        </w:rPr>
        <w:t>333-297175.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to be registered pursuant to Section 12(g) of the Act: </w:t>
      </w:r>
      <w:r>
        <w:rPr>
          <w:rFonts w:ascii="Times New Roman;Times;Serif" w:hAnsi="Times New Roman;Times;Serif"/>
          <w:b w:val="false"/>
          <w:i w:val="false"/>
          <w:caps w:val="false"/>
          <w:smallCaps w:val="false"/>
          <w:sz w:val="20"/>
          <w:u w:val="single"/>
        </w:rPr>
        <w:t>None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Description of Registrant’s Securities to be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ordinary shares to be registered hereunder is contained in the section entitled “Description of Share Capital” in the Prospectus included in IMC Rare Earths Ltd’s (the “Registrant”) Registration Statement on Form F-1 (File No. 333-297175) initially filed with the Securities and Exchange Commission on June 30, 2026, as amended from time to time (the “Registration Statement”). This information is incorporated herein by reference. Any form of prospectus or prospectus supplement to the Registration Statement that includes such descriptions and that are filed subsequently to the Registration Statement are hereby also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Instructions as to Exhibits with respect to Form 8-A, no exhibits are required to be filed because no other securities of the Registrant are registered on The NYSE American LLC and the securities registered hereby are not being registered pursuant to Section 12(g)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firstLine="72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2026</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Francesco Scolaro</w:t>
            </w:r>
            <w:r>
              <w:rPr>
                <w:rFonts w:ascii="Times New Roman;Times;Serif" w:hAnsi="Times New Roman;Times;Serif"/>
                <w:b w:val="false"/>
                <w:i w:val="false"/>
                <w:caps w:val="false"/>
                <w:smallCaps w:val="false"/>
                <w:sz w:val="20"/>
              </w:rPr>
              <w:t xml:space="preserve">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Francesco Scolaro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450</Words>
  <Characters>2408</Characters>
  <CharactersWithSpaces>2865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